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E932C" w14:textId="77777777" w:rsidR="00F4494B" w:rsidRPr="00475F2E" w:rsidRDefault="00F4494B" w:rsidP="00475F2E">
      <w:pPr>
        <w:jc w:val="center"/>
        <w:rPr>
          <w:b/>
          <w:sz w:val="28"/>
          <w:szCs w:val="28"/>
          <w:u w:val="single"/>
        </w:rPr>
      </w:pPr>
      <w:r w:rsidRPr="00475F2E">
        <w:rPr>
          <w:b/>
          <w:sz w:val="28"/>
          <w:szCs w:val="28"/>
          <w:u w:val="single"/>
        </w:rPr>
        <w:t>Povinnost nošení roušek</w:t>
      </w:r>
    </w:p>
    <w:p w14:paraId="0F60C5B9" w14:textId="77777777" w:rsidR="00475F2E" w:rsidRDefault="00475F2E" w:rsidP="00F4494B">
      <w:pPr>
        <w:rPr>
          <w:b/>
        </w:rPr>
      </w:pPr>
    </w:p>
    <w:p w14:paraId="0E8DF7B1" w14:textId="77777777" w:rsidR="00F4494B" w:rsidRPr="00F4494B" w:rsidRDefault="00F4494B" w:rsidP="00F4494B">
      <w:pPr>
        <w:rPr>
          <w:b/>
        </w:rPr>
      </w:pPr>
      <w:r w:rsidRPr="00F4494B">
        <w:rPr>
          <w:b/>
        </w:rPr>
        <w:t>1) Listina základních práv a svobod</w:t>
      </w:r>
    </w:p>
    <w:p w14:paraId="7763FE97" w14:textId="77777777" w:rsidR="00475F2E" w:rsidRDefault="00475F2E" w:rsidP="00475F2E">
      <w:pPr>
        <w:spacing w:line="240" w:lineRule="auto"/>
      </w:pPr>
      <w:r w:rsidRPr="00475F2E">
        <w:rPr>
          <w:b/>
        </w:rPr>
        <w:t>ČL. 4</w:t>
      </w:r>
      <w:r>
        <w:t xml:space="preserve"> </w:t>
      </w:r>
    </w:p>
    <w:p w14:paraId="522AD706" w14:textId="77777777" w:rsidR="00475F2E" w:rsidRDefault="00475F2E" w:rsidP="00475F2E">
      <w:pPr>
        <w:jc w:val="both"/>
      </w:pPr>
      <w:r>
        <w:t>(1) Povinnosti mohou být ukládány toliko na základě zákona a v jeho mezích a jen při zachování základních práv a svobod.</w:t>
      </w:r>
    </w:p>
    <w:p w14:paraId="5087D7DF" w14:textId="77777777" w:rsidR="00475F2E" w:rsidRDefault="00475F2E" w:rsidP="00475F2E">
      <w:pPr>
        <w:jc w:val="both"/>
      </w:pPr>
      <w:r>
        <w:t xml:space="preserve"> (2) Meze základních práv a svobod mohou být za podmínek stanovených Listinou základních práv </w:t>
      </w:r>
      <w:r>
        <w:br/>
        <w:t>a svobod (dále jen "Listina") upraveny pouze zákonem.</w:t>
      </w:r>
    </w:p>
    <w:p w14:paraId="067165EC" w14:textId="77777777" w:rsidR="00475F2E" w:rsidRDefault="00475F2E" w:rsidP="00475F2E">
      <w:pPr>
        <w:jc w:val="both"/>
      </w:pPr>
      <w:r>
        <w:t xml:space="preserve"> (3) Zákonná omezení základních práv a svobod musí platit stejně pro všechny případy, které splňují stanovené podmínky.</w:t>
      </w:r>
    </w:p>
    <w:p w14:paraId="475FD564" w14:textId="77777777" w:rsidR="00F4494B" w:rsidRDefault="00475F2E" w:rsidP="00475F2E">
      <w:pPr>
        <w:jc w:val="both"/>
      </w:pPr>
      <w:r>
        <w:t xml:space="preserve"> (4) Při používání ustanovení o mezích základních práv a svobod musí být šetřeno jejich podstaty </w:t>
      </w:r>
      <w:r>
        <w:br/>
        <w:t>a smyslu. Taková omezení nesmějí být zneužívána k jiným účelům, než pro které byla stanovena.</w:t>
      </w:r>
    </w:p>
    <w:p w14:paraId="428A422F" w14:textId="77777777" w:rsidR="00E64BA5" w:rsidRDefault="00E64BA5" w:rsidP="00E64BA5">
      <w:pPr>
        <w:jc w:val="both"/>
      </w:pPr>
    </w:p>
    <w:p w14:paraId="4D19CB48" w14:textId="77777777" w:rsidR="00F4494B" w:rsidRPr="00E64BA5" w:rsidRDefault="00E64BA5" w:rsidP="00E64BA5">
      <w:pPr>
        <w:jc w:val="both"/>
        <w:rPr>
          <w:b/>
        </w:rPr>
      </w:pPr>
      <w:r w:rsidRPr="00E64BA5">
        <w:rPr>
          <w:b/>
        </w:rPr>
        <w:t xml:space="preserve">2) Zákon č. 258/2000 Sb., o ochraně veřejného zdraví a o změně některých souvisejících zákonů, </w:t>
      </w:r>
      <w:r>
        <w:rPr>
          <w:b/>
        </w:rPr>
        <w:br/>
      </w:r>
      <w:r w:rsidRPr="00E64BA5">
        <w:rPr>
          <w:b/>
        </w:rPr>
        <w:t>ve znění pozdějších předpisů</w:t>
      </w:r>
    </w:p>
    <w:p w14:paraId="71986A8F" w14:textId="77777777" w:rsidR="00E64BA5" w:rsidRPr="00E64BA5" w:rsidRDefault="00E64BA5" w:rsidP="00F4494B">
      <w:pPr>
        <w:rPr>
          <w:b/>
        </w:rPr>
      </w:pPr>
      <w:r w:rsidRPr="00E64BA5">
        <w:rPr>
          <w:b/>
        </w:rPr>
        <w:t>§ 69 odst. 1 písm. i)</w:t>
      </w:r>
      <w:r>
        <w:t xml:space="preserve"> </w:t>
      </w:r>
    </w:p>
    <w:p w14:paraId="7F3CF53E" w14:textId="77777777" w:rsidR="00E64BA5" w:rsidRDefault="00E64BA5" w:rsidP="00E64BA5">
      <w:pPr>
        <w:jc w:val="both"/>
      </w:pPr>
      <w:r w:rsidRPr="00E64BA5">
        <w:t>Mimořádnými opatřeními při epidemii nebo nebezpečí jejího vzniku jsou</w:t>
      </w:r>
      <w:r>
        <w:t xml:space="preserve"> </w:t>
      </w:r>
      <w:r w:rsidRPr="00E64BA5">
        <w:rPr>
          <w:b/>
          <w:u w:val="single"/>
        </w:rPr>
        <w:t>zákaz nebo</w:t>
      </w:r>
      <w:r w:rsidRPr="00E64BA5">
        <w:rPr>
          <w:u w:val="single"/>
        </w:rPr>
        <w:t xml:space="preserve"> </w:t>
      </w:r>
      <w:r w:rsidRPr="00E64BA5">
        <w:rPr>
          <w:b/>
          <w:u w:val="single"/>
        </w:rPr>
        <w:t>nařízení další určité činnosti</w:t>
      </w:r>
      <w:r w:rsidRPr="00E64BA5">
        <w:t xml:space="preserve"> k likvidaci epidemie nebo nebezpečí jejího vzniku</w:t>
      </w:r>
    </w:p>
    <w:p w14:paraId="6099511E" w14:textId="77777777" w:rsidR="00E64BA5" w:rsidRPr="00E64BA5" w:rsidRDefault="00E64BA5" w:rsidP="00F4494B">
      <w:pPr>
        <w:rPr>
          <w:b/>
        </w:rPr>
      </w:pPr>
      <w:r w:rsidRPr="00E64BA5">
        <w:rPr>
          <w:b/>
        </w:rPr>
        <w:t>§ 69 odst. 2</w:t>
      </w:r>
    </w:p>
    <w:p w14:paraId="74C9E701" w14:textId="77777777" w:rsidR="00E64BA5" w:rsidRDefault="00E64BA5" w:rsidP="00E64BA5">
      <w:pPr>
        <w:jc w:val="both"/>
      </w:pPr>
      <w:r w:rsidRPr="00E64BA5">
        <w:t xml:space="preserve">Mimořádná opatření podle odstavce 1 nařídí v nezbytně nutném rozsahu a rozhodne o jejich ukončení příslušný orgán ochrany veřejného zdraví. Pokud je to nezbytné k realizaci opatření na ochranu veřejného zdraví, vyžádá si poskytovatel zdravotních služeb nebo orgán ochrany veřejného zdraví součinnost Policie České republiky. Místní příslušnost orgánu ochrany veřejného zdraví se řídí místem výskytu infekčního onemocnění. Odvolání proti rozhodnutí příslušného orgánu ochrany veřejného zdraví nemá odkladný účinek. </w:t>
      </w:r>
      <w:r w:rsidRPr="00E64BA5">
        <w:rPr>
          <w:b/>
          <w:u w:val="single"/>
        </w:rPr>
        <w:t>Osoby jsou povinny se mimořádnému opatření podřídit.</w:t>
      </w:r>
    </w:p>
    <w:p w14:paraId="00AFFBEA" w14:textId="77777777" w:rsidR="00E64BA5" w:rsidRPr="00E64BA5" w:rsidRDefault="00E64BA5" w:rsidP="00F4494B">
      <w:pPr>
        <w:rPr>
          <w:b/>
        </w:rPr>
      </w:pPr>
      <w:r w:rsidRPr="00E64BA5">
        <w:rPr>
          <w:b/>
        </w:rPr>
        <w:t>§ 80 odst. 1 písm. g)</w:t>
      </w:r>
    </w:p>
    <w:p w14:paraId="7A5FFEDF" w14:textId="77777777" w:rsidR="00E64BA5" w:rsidRDefault="00E64BA5" w:rsidP="00E64BA5">
      <w:pPr>
        <w:jc w:val="both"/>
      </w:pPr>
      <w:r>
        <w:t xml:space="preserve">Ministerstvo zdravotnictví </w:t>
      </w:r>
      <w:r w:rsidRPr="00E64BA5">
        <w:t xml:space="preserve">nařizuje mimořádná opatření při epidemii a nebezpečí jejího vzniku </w:t>
      </w:r>
      <w:r>
        <w:br/>
      </w:r>
      <w:r w:rsidRPr="00E64BA5">
        <w:t>a mimořádná opatření k ochraně zdraví fyzických osob při výskytu nebezpečných</w:t>
      </w:r>
      <w:r>
        <w:br/>
      </w:r>
      <w:r w:rsidRPr="00E64BA5">
        <w:t xml:space="preserve">a z nebezpečnosti podezřelých výrobků a nejakostních či z porušení jakosti podezřelých vod, </w:t>
      </w:r>
      <w:r>
        <w:br/>
      </w:r>
      <w:r w:rsidRPr="00E64BA5">
        <w:t>při živelních pohromách a jiných mimořádných událostech, pokud mají být provedena celostátně nebo na území několika krajů, a rozhoduje o jejich ukončení včetně uvolnění výrobků na trh nebo do oběhu</w:t>
      </w:r>
    </w:p>
    <w:p w14:paraId="4FC19A10" w14:textId="77777777" w:rsidR="00475F2E" w:rsidRDefault="00475F2E" w:rsidP="00F4494B"/>
    <w:p w14:paraId="51403027" w14:textId="77777777" w:rsidR="00475F2E" w:rsidRPr="00F4494B" w:rsidRDefault="00475F2E" w:rsidP="00F4494B"/>
    <w:sectPr w:rsidR="00475F2E" w:rsidRPr="00F44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4B"/>
    <w:rsid w:val="000A79FC"/>
    <w:rsid w:val="00475F2E"/>
    <w:rsid w:val="00620494"/>
    <w:rsid w:val="00E64BA5"/>
    <w:rsid w:val="00F449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C8E2F"/>
  <w15:chartTrackingRefBased/>
  <w15:docId w15:val="{C34548FE-F8FA-466A-AC6A-5B0B702A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1735</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Krajský úřad Královéhradeckého kraje</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Struna Martin Mgr.</dc:creator>
  <cp:keywords/>
  <dc:description/>
  <cp:lastModifiedBy>Sogel Jaroslav</cp:lastModifiedBy>
  <cp:revision>2</cp:revision>
  <dcterms:created xsi:type="dcterms:W3CDTF">2020-09-10T09:22:00Z</dcterms:created>
  <dcterms:modified xsi:type="dcterms:W3CDTF">2020-09-10T09:22:00Z</dcterms:modified>
</cp:coreProperties>
</file>